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D9830">
      <w:pPr>
        <w:rPr>
          <w:sz w:val="28"/>
          <w:szCs w:val="28"/>
        </w:rPr>
      </w:pPr>
      <w:bookmarkStart w:id="0" w:name="OLE_LINK3"/>
      <w:bookmarkStart w:id="1" w:name="OLE_LINK7"/>
      <w:r>
        <w:rPr>
          <w:rFonts w:hint="eastAsia"/>
          <w:sz w:val="28"/>
          <w:szCs w:val="28"/>
        </w:rPr>
        <w:t>附件2</w:t>
      </w:r>
    </w:p>
    <w:bookmarkEnd w:id="0"/>
    <w:p w14:paraId="62237536">
      <w:pPr>
        <w:jc w:val="center"/>
        <w:rPr>
          <w:rFonts w:hint="eastAsia" w:ascii="方正小标宋简体" w:hAnsi="方正小标宋简体" w:eastAsia="方正小标宋简体" w:cs="方正小标宋简体"/>
          <w:b/>
          <w:sz w:val="36"/>
          <w:szCs w:val="36"/>
          <w:lang w:val="en-US" w:eastAsia="zh-CN"/>
        </w:rPr>
      </w:pPr>
      <w:bookmarkStart w:id="3" w:name="_GoBack"/>
      <w:bookmarkStart w:id="2" w:name="OLE_LINK2"/>
      <w:r>
        <w:rPr>
          <w:rFonts w:hint="eastAsia" w:ascii="方正小标宋简体" w:hAnsi="方正小标宋简体" w:eastAsia="方正小标宋简体" w:cs="方正小标宋简体"/>
          <w:b/>
          <w:sz w:val="36"/>
          <w:szCs w:val="36"/>
          <w:lang w:val="en-US" w:eastAsia="zh-CN"/>
        </w:rPr>
        <w:t>技工院校基于人机协同机制的多轴精密数控</w:t>
      </w:r>
    </w:p>
    <w:p w14:paraId="0DA2C06D">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加工技术师资培训报名表</w:t>
      </w:r>
      <w:bookmarkEnd w:id="3"/>
    </w:p>
    <w:p w14:paraId="10DBE3B2">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单位名称（盖章）：</w:t>
      </w:r>
    </w:p>
    <w:p w14:paraId="2821618E">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单位地址（必填）：</w:t>
      </w:r>
    </w:p>
    <w:tbl>
      <w:tblPr>
        <w:tblStyle w:val="6"/>
        <w:tblW w:w="1435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377"/>
        <w:gridCol w:w="1012"/>
        <w:gridCol w:w="1427"/>
        <w:gridCol w:w="1306"/>
        <w:gridCol w:w="950"/>
        <w:gridCol w:w="1017"/>
        <w:gridCol w:w="3081"/>
        <w:gridCol w:w="2254"/>
        <w:gridCol w:w="979"/>
      </w:tblGrid>
      <w:tr w14:paraId="02B2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52" w:type="dxa"/>
            <w:noWrap w:val="0"/>
            <w:vAlign w:val="center"/>
          </w:tcPr>
          <w:p w14:paraId="5BF401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7" w:type="dxa"/>
            <w:noWrap w:val="0"/>
            <w:vAlign w:val="center"/>
          </w:tcPr>
          <w:p w14:paraId="3931052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12" w:type="dxa"/>
            <w:noWrap w:val="0"/>
            <w:vAlign w:val="center"/>
          </w:tcPr>
          <w:p w14:paraId="7267A9E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7" w:type="dxa"/>
            <w:noWrap w:val="0"/>
            <w:vAlign w:val="center"/>
          </w:tcPr>
          <w:p w14:paraId="1444659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06" w:type="dxa"/>
            <w:noWrap w:val="0"/>
            <w:vAlign w:val="center"/>
          </w:tcPr>
          <w:p w14:paraId="229145E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6A16A63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50" w:type="dxa"/>
            <w:noWrap w:val="0"/>
            <w:vAlign w:val="center"/>
          </w:tcPr>
          <w:p w14:paraId="7477EB71">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教龄</w:t>
            </w:r>
          </w:p>
        </w:tc>
        <w:tc>
          <w:tcPr>
            <w:tcW w:w="1017" w:type="dxa"/>
            <w:noWrap w:val="0"/>
            <w:vAlign w:val="center"/>
          </w:tcPr>
          <w:p w14:paraId="5888ACB8">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是否党员</w:t>
            </w:r>
          </w:p>
        </w:tc>
        <w:tc>
          <w:tcPr>
            <w:tcW w:w="3081" w:type="dxa"/>
            <w:noWrap w:val="0"/>
            <w:vAlign w:val="center"/>
          </w:tcPr>
          <w:p w14:paraId="046E4A7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54" w:type="dxa"/>
            <w:noWrap w:val="0"/>
            <w:vAlign w:val="center"/>
          </w:tcPr>
          <w:p w14:paraId="08823D09">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手机号码</w:t>
            </w:r>
            <w:r>
              <w:rPr>
                <w:rFonts w:hint="eastAsia" w:ascii="仿宋_GB2312" w:hAnsi="仿宋_GB2312" w:eastAsia="仿宋_GB2312" w:cs="仿宋_GB2312"/>
                <w:sz w:val="28"/>
                <w:szCs w:val="28"/>
                <w:lang w:eastAsia="zh-CN"/>
              </w:rPr>
              <w:t>及微信号（同号可省略）</w:t>
            </w:r>
          </w:p>
        </w:tc>
        <w:tc>
          <w:tcPr>
            <w:tcW w:w="979" w:type="dxa"/>
            <w:noWrap w:val="0"/>
            <w:vAlign w:val="center"/>
          </w:tcPr>
          <w:p w14:paraId="22059DA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26F3D1C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5481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64AF2265">
            <w:pPr>
              <w:rPr>
                <w:rFonts w:hint="eastAsia" w:ascii="仿宋_GB2312" w:hAnsi="仿宋_GB2312" w:eastAsia="仿宋_GB2312" w:cs="仿宋_GB2312"/>
                <w:sz w:val="28"/>
                <w:szCs w:val="28"/>
              </w:rPr>
            </w:pPr>
          </w:p>
        </w:tc>
        <w:tc>
          <w:tcPr>
            <w:tcW w:w="1377" w:type="dxa"/>
            <w:noWrap w:val="0"/>
            <w:vAlign w:val="top"/>
          </w:tcPr>
          <w:p w14:paraId="7531E47E">
            <w:pPr>
              <w:rPr>
                <w:rFonts w:hint="eastAsia" w:ascii="仿宋_GB2312" w:hAnsi="仿宋_GB2312" w:eastAsia="仿宋_GB2312" w:cs="仿宋_GB2312"/>
                <w:sz w:val="28"/>
                <w:szCs w:val="28"/>
              </w:rPr>
            </w:pPr>
          </w:p>
        </w:tc>
        <w:tc>
          <w:tcPr>
            <w:tcW w:w="1012" w:type="dxa"/>
            <w:noWrap w:val="0"/>
            <w:vAlign w:val="top"/>
          </w:tcPr>
          <w:p w14:paraId="0F9FB5F6">
            <w:pPr>
              <w:rPr>
                <w:rFonts w:hint="eastAsia" w:ascii="仿宋_GB2312" w:hAnsi="仿宋_GB2312" w:eastAsia="仿宋_GB2312" w:cs="仿宋_GB2312"/>
                <w:sz w:val="28"/>
                <w:szCs w:val="28"/>
              </w:rPr>
            </w:pPr>
          </w:p>
        </w:tc>
        <w:tc>
          <w:tcPr>
            <w:tcW w:w="1427" w:type="dxa"/>
            <w:noWrap w:val="0"/>
            <w:vAlign w:val="top"/>
          </w:tcPr>
          <w:p w14:paraId="79872E11">
            <w:pPr>
              <w:rPr>
                <w:rFonts w:hint="eastAsia" w:ascii="仿宋_GB2312" w:hAnsi="仿宋_GB2312" w:eastAsia="仿宋_GB2312" w:cs="仿宋_GB2312"/>
                <w:sz w:val="28"/>
                <w:szCs w:val="28"/>
              </w:rPr>
            </w:pPr>
          </w:p>
        </w:tc>
        <w:tc>
          <w:tcPr>
            <w:tcW w:w="1306" w:type="dxa"/>
            <w:noWrap w:val="0"/>
            <w:vAlign w:val="top"/>
          </w:tcPr>
          <w:p w14:paraId="70D6B5C0">
            <w:pPr>
              <w:rPr>
                <w:rFonts w:hint="eastAsia" w:ascii="仿宋_GB2312" w:hAnsi="仿宋_GB2312" w:eastAsia="仿宋_GB2312" w:cs="仿宋_GB2312"/>
                <w:sz w:val="28"/>
                <w:szCs w:val="28"/>
              </w:rPr>
            </w:pPr>
          </w:p>
        </w:tc>
        <w:tc>
          <w:tcPr>
            <w:tcW w:w="950" w:type="dxa"/>
            <w:noWrap w:val="0"/>
            <w:vAlign w:val="top"/>
          </w:tcPr>
          <w:p w14:paraId="6CB8DF55">
            <w:pPr>
              <w:rPr>
                <w:rFonts w:hint="eastAsia" w:ascii="仿宋_GB2312" w:hAnsi="仿宋_GB2312" w:eastAsia="仿宋_GB2312" w:cs="仿宋_GB2312"/>
                <w:sz w:val="28"/>
                <w:szCs w:val="28"/>
              </w:rPr>
            </w:pPr>
          </w:p>
        </w:tc>
        <w:tc>
          <w:tcPr>
            <w:tcW w:w="1017" w:type="dxa"/>
            <w:noWrap w:val="0"/>
            <w:vAlign w:val="top"/>
          </w:tcPr>
          <w:p w14:paraId="2D4CE3AF">
            <w:pPr>
              <w:rPr>
                <w:rFonts w:hint="eastAsia" w:ascii="仿宋_GB2312" w:hAnsi="仿宋_GB2312" w:eastAsia="仿宋_GB2312" w:cs="仿宋_GB2312"/>
                <w:sz w:val="28"/>
                <w:szCs w:val="28"/>
              </w:rPr>
            </w:pPr>
          </w:p>
        </w:tc>
        <w:tc>
          <w:tcPr>
            <w:tcW w:w="3081" w:type="dxa"/>
            <w:noWrap w:val="0"/>
            <w:vAlign w:val="top"/>
          </w:tcPr>
          <w:p w14:paraId="1520942E">
            <w:pPr>
              <w:rPr>
                <w:rFonts w:hint="eastAsia" w:ascii="仿宋_GB2312" w:hAnsi="仿宋_GB2312" w:eastAsia="仿宋_GB2312" w:cs="仿宋_GB2312"/>
                <w:sz w:val="28"/>
                <w:szCs w:val="28"/>
              </w:rPr>
            </w:pPr>
          </w:p>
        </w:tc>
        <w:tc>
          <w:tcPr>
            <w:tcW w:w="2254" w:type="dxa"/>
            <w:noWrap w:val="0"/>
            <w:vAlign w:val="top"/>
          </w:tcPr>
          <w:p w14:paraId="05D59926">
            <w:pPr>
              <w:rPr>
                <w:rFonts w:hint="eastAsia" w:ascii="仿宋_GB2312" w:hAnsi="仿宋_GB2312" w:eastAsia="仿宋_GB2312" w:cs="仿宋_GB2312"/>
                <w:sz w:val="28"/>
                <w:szCs w:val="28"/>
              </w:rPr>
            </w:pPr>
          </w:p>
        </w:tc>
        <w:tc>
          <w:tcPr>
            <w:tcW w:w="979" w:type="dxa"/>
            <w:noWrap w:val="0"/>
            <w:vAlign w:val="top"/>
          </w:tcPr>
          <w:p w14:paraId="3115B96D">
            <w:pPr>
              <w:rPr>
                <w:rFonts w:hint="eastAsia" w:ascii="仿宋_GB2312" w:hAnsi="仿宋_GB2312" w:eastAsia="仿宋_GB2312" w:cs="仿宋_GB2312"/>
                <w:sz w:val="28"/>
                <w:szCs w:val="28"/>
              </w:rPr>
            </w:pPr>
          </w:p>
        </w:tc>
      </w:tr>
      <w:tr w14:paraId="6148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2635123B">
            <w:pPr>
              <w:rPr>
                <w:rFonts w:hint="eastAsia" w:ascii="仿宋_GB2312" w:hAnsi="仿宋_GB2312" w:eastAsia="仿宋_GB2312" w:cs="仿宋_GB2312"/>
                <w:sz w:val="28"/>
                <w:szCs w:val="28"/>
              </w:rPr>
            </w:pPr>
          </w:p>
        </w:tc>
        <w:tc>
          <w:tcPr>
            <w:tcW w:w="1377" w:type="dxa"/>
            <w:noWrap w:val="0"/>
            <w:vAlign w:val="top"/>
          </w:tcPr>
          <w:p w14:paraId="1CB9EC3F">
            <w:pPr>
              <w:rPr>
                <w:rFonts w:hint="eastAsia" w:ascii="仿宋_GB2312" w:hAnsi="仿宋_GB2312" w:eastAsia="仿宋_GB2312" w:cs="仿宋_GB2312"/>
                <w:sz w:val="28"/>
                <w:szCs w:val="28"/>
              </w:rPr>
            </w:pPr>
          </w:p>
        </w:tc>
        <w:tc>
          <w:tcPr>
            <w:tcW w:w="1012" w:type="dxa"/>
            <w:noWrap w:val="0"/>
            <w:vAlign w:val="top"/>
          </w:tcPr>
          <w:p w14:paraId="17E4CF73">
            <w:pPr>
              <w:rPr>
                <w:rFonts w:hint="eastAsia" w:ascii="仿宋_GB2312" w:hAnsi="仿宋_GB2312" w:eastAsia="仿宋_GB2312" w:cs="仿宋_GB2312"/>
                <w:sz w:val="28"/>
                <w:szCs w:val="28"/>
              </w:rPr>
            </w:pPr>
          </w:p>
        </w:tc>
        <w:tc>
          <w:tcPr>
            <w:tcW w:w="1427" w:type="dxa"/>
            <w:noWrap w:val="0"/>
            <w:vAlign w:val="top"/>
          </w:tcPr>
          <w:p w14:paraId="134B8E81">
            <w:pPr>
              <w:rPr>
                <w:rFonts w:hint="eastAsia" w:ascii="仿宋_GB2312" w:hAnsi="仿宋_GB2312" w:eastAsia="仿宋_GB2312" w:cs="仿宋_GB2312"/>
                <w:sz w:val="28"/>
                <w:szCs w:val="28"/>
              </w:rPr>
            </w:pPr>
          </w:p>
        </w:tc>
        <w:tc>
          <w:tcPr>
            <w:tcW w:w="1306" w:type="dxa"/>
            <w:noWrap w:val="0"/>
            <w:vAlign w:val="top"/>
          </w:tcPr>
          <w:p w14:paraId="62EBF73E">
            <w:pPr>
              <w:rPr>
                <w:rFonts w:hint="eastAsia" w:ascii="仿宋_GB2312" w:hAnsi="仿宋_GB2312" w:eastAsia="仿宋_GB2312" w:cs="仿宋_GB2312"/>
                <w:sz w:val="28"/>
                <w:szCs w:val="28"/>
              </w:rPr>
            </w:pPr>
          </w:p>
        </w:tc>
        <w:tc>
          <w:tcPr>
            <w:tcW w:w="950" w:type="dxa"/>
            <w:noWrap w:val="0"/>
            <w:vAlign w:val="top"/>
          </w:tcPr>
          <w:p w14:paraId="147A5D6B">
            <w:pPr>
              <w:rPr>
                <w:rFonts w:hint="eastAsia" w:ascii="仿宋_GB2312" w:hAnsi="仿宋_GB2312" w:eastAsia="仿宋_GB2312" w:cs="仿宋_GB2312"/>
                <w:sz w:val="28"/>
                <w:szCs w:val="28"/>
              </w:rPr>
            </w:pPr>
          </w:p>
        </w:tc>
        <w:tc>
          <w:tcPr>
            <w:tcW w:w="1017" w:type="dxa"/>
            <w:noWrap w:val="0"/>
            <w:vAlign w:val="top"/>
          </w:tcPr>
          <w:p w14:paraId="3FFB77C2">
            <w:pPr>
              <w:rPr>
                <w:rFonts w:hint="eastAsia" w:ascii="仿宋_GB2312" w:hAnsi="仿宋_GB2312" w:eastAsia="仿宋_GB2312" w:cs="仿宋_GB2312"/>
                <w:sz w:val="28"/>
                <w:szCs w:val="28"/>
              </w:rPr>
            </w:pPr>
          </w:p>
        </w:tc>
        <w:tc>
          <w:tcPr>
            <w:tcW w:w="3081" w:type="dxa"/>
            <w:noWrap w:val="0"/>
            <w:vAlign w:val="top"/>
          </w:tcPr>
          <w:p w14:paraId="46D9BC7C">
            <w:pPr>
              <w:rPr>
                <w:rFonts w:hint="eastAsia" w:ascii="仿宋_GB2312" w:hAnsi="仿宋_GB2312" w:eastAsia="仿宋_GB2312" w:cs="仿宋_GB2312"/>
                <w:sz w:val="28"/>
                <w:szCs w:val="28"/>
              </w:rPr>
            </w:pPr>
          </w:p>
        </w:tc>
        <w:tc>
          <w:tcPr>
            <w:tcW w:w="2254" w:type="dxa"/>
            <w:noWrap w:val="0"/>
            <w:vAlign w:val="top"/>
          </w:tcPr>
          <w:p w14:paraId="26B5DCF8">
            <w:pPr>
              <w:rPr>
                <w:rFonts w:hint="eastAsia" w:ascii="仿宋_GB2312" w:hAnsi="仿宋_GB2312" w:eastAsia="仿宋_GB2312" w:cs="仿宋_GB2312"/>
                <w:sz w:val="28"/>
                <w:szCs w:val="28"/>
              </w:rPr>
            </w:pPr>
          </w:p>
        </w:tc>
        <w:tc>
          <w:tcPr>
            <w:tcW w:w="979" w:type="dxa"/>
            <w:noWrap w:val="0"/>
            <w:vAlign w:val="top"/>
          </w:tcPr>
          <w:p w14:paraId="16959475">
            <w:pPr>
              <w:rPr>
                <w:rFonts w:hint="eastAsia" w:ascii="仿宋_GB2312" w:hAnsi="仿宋_GB2312" w:eastAsia="仿宋_GB2312" w:cs="仿宋_GB2312"/>
                <w:sz w:val="28"/>
                <w:szCs w:val="28"/>
              </w:rPr>
            </w:pPr>
          </w:p>
        </w:tc>
      </w:tr>
      <w:tr w14:paraId="46A9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1C6C0F37">
            <w:pPr>
              <w:rPr>
                <w:rFonts w:hint="eastAsia" w:ascii="仿宋_GB2312" w:hAnsi="仿宋_GB2312" w:eastAsia="仿宋_GB2312" w:cs="仿宋_GB2312"/>
                <w:sz w:val="28"/>
                <w:szCs w:val="28"/>
              </w:rPr>
            </w:pPr>
          </w:p>
        </w:tc>
        <w:tc>
          <w:tcPr>
            <w:tcW w:w="1377" w:type="dxa"/>
            <w:noWrap w:val="0"/>
            <w:vAlign w:val="top"/>
          </w:tcPr>
          <w:p w14:paraId="679BFC0F">
            <w:pPr>
              <w:rPr>
                <w:rFonts w:hint="eastAsia" w:ascii="仿宋_GB2312" w:hAnsi="仿宋_GB2312" w:eastAsia="仿宋_GB2312" w:cs="仿宋_GB2312"/>
                <w:sz w:val="28"/>
                <w:szCs w:val="28"/>
              </w:rPr>
            </w:pPr>
          </w:p>
        </w:tc>
        <w:tc>
          <w:tcPr>
            <w:tcW w:w="1012" w:type="dxa"/>
            <w:noWrap w:val="0"/>
            <w:vAlign w:val="top"/>
          </w:tcPr>
          <w:p w14:paraId="3AC8E070">
            <w:pPr>
              <w:rPr>
                <w:rFonts w:hint="eastAsia" w:ascii="仿宋_GB2312" w:hAnsi="仿宋_GB2312" w:eastAsia="仿宋_GB2312" w:cs="仿宋_GB2312"/>
                <w:sz w:val="28"/>
                <w:szCs w:val="28"/>
              </w:rPr>
            </w:pPr>
          </w:p>
        </w:tc>
        <w:tc>
          <w:tcPr>
            <w:tcW w:w="1427" w:type="dxa"/>
            <w:noWrap w:val="0"/>
            <w:vAlign w:val="top"/>
          </w:tcPr>
          <w:p w14:paraId="7265AA12">
            <w:pPr>
              <w:rPr>
                <w:rFonts w:hint="eastAsia" w:ascii="仿宋_GB2312" w:hAnsi="仿宋_GB2312" w:eastAsia="仿宋_GB2312" w:cs="仿宋_GB2312"/>
                <w:sz w:val="28"/>
                <w:szCs w:val="28"/>
              </w:rPr>
            </w:pPr>
          </w:p>
        </w:tc>
        <w:tc>
          <w:tcPr>
            <w:tcW w:w="1306" w:type="dxa"/>
            <w:noWrap w:val="0"/>
            <w:vAlign w:val="top"/>
          </w:tcPr>
          <w:p w14:paraId="66DCFB2C">
            <w:pPr>
              <w:rPr>
                <w:rFonts w:hint="eastAsia" w:ascii="仿宋_GB2312" w:hAnsi="仿宋_GB2312" w:eastAsia="仿宋_GB2312" w:cs="仿宋_GB2312"/>
                <w:sz w:val="28"/>
                <w:szCs w:val="28"/>
              </w:rPr>
            </w:pPr>
          </w:p>
        </w:tc>
        <w:tc>
          <w:tcPr>
            <w:tcW w:w="950" w:type="dxa"/>
            <w:noWrap w:val="0"/>
            <w:vAlign w:val="top"/>
          </w:tcPr>
          <w:p w14:paraId="21DDFA30">
            <w:pPr>
              <w:rPr>
                <w:rFonts w:hint="eastAsia" w:ascii="仿宋_GB2312" w:hAnsi="仿宋_GB2312" w:eastAsia="仿宋_GB2312" w:cs="仿宋_GB2312"/>
                <w:sz w:val="28"/>
                <w:szCs w:val="28"/>
              </w:rPr>
            </w:pPr>
          </w:p>
        </w:tc>
        <w:tc>
          <w:tcPr>
            <w:tcW w:w="1017" w:type="dxa"/>
            <w:noWrap w:val="0"/>
            <w:vAlign w:val="top"/>
          </w:tcPr>
          <w:p w14:paraId="3E211C36">
            <w:pPr>
              <w:rPr>
                <w:rFonts w:hint="eastAsia" w:ascii="仿宋_GB2312" w:hAnsi="仿宋_GB2312" w:eastAsia="仿宋_GB2312" w:cs="仿宋_GB2312"/>
                <w:sz w:val="28"/>
                <w:szCs w:val="28"/>
              </w:rPr>
            </w:pPr>
          </w:p>
        </w:tc>
        <w:tc>
          <w:tcPr>
            <w:tcW w:w="3081" w:type="dxa"/>
            <w:noWrap w:val="0"/>
            <w:vAlign w:val="top"/>
          </w:tcPr>
          <w:p w14:paraId="14692E0F">
            <w:pPr>
              <w:rPr>
                <w:rFonts w:hint="eastAsia" w:ascii="仿宋_GB2312" w:hAnsi="仿宋_GB2312" w:eastAsia="仿宋_GB2312" w:cs="仿宋_GB2312"/>
                <w:sz w:val="28"/>
                <w:szCs w:val="28"/>
              </w:rPr>
            </w:pPr>
          </w:p>
        </w:tc>
        <w:tc>
          <w:tcPr>
            <w:tcW w:w="2254" w:type="dxa"/>
            <w:noWrap w:val="0"/>
            <w:vAlign w:val="top"/>
          </w:tcPr>
          <w:p w14:paraId="17CFA241">
            <w:pPr>
              <w:rPr>
                <w:rFonts w:hint="eastAsia" w:ascii="仿宋_GB2312" w:hAnsi="仿宋_GB2312" w:eastAsia="仿宋_GB2312" w:cs="仿宋_GB2312"/>
                <w:sz w:val="28"/>
                <w:szCs w:val="28"/>
              </w:rPr>
            </w:pPr>
          </w:p>
        </w:tc>
        <w:tc>
          <w:tcPr>
            <w:tcW w:w="979" w:type="dxa"/>
            <w:noWrap w:val="0"/>
            <w:vAlign w:val="top"/>
          </w:tcPr>
          <w:p w14:paraId="37058546">
            <w:pPr>
              <w:rPr>
                <w:rFonts w:hint="eastAsia" w:ascii="仿宋_GB2312" w:hAnsi="仿宋_GB2312" w:eastAsia="仿宋_GB2312" w:cs="仿宋_GB2312"/>
                <w:sz w:val="28"/>
                <w:szCs w:val="28"/>
              </w:rPr>
            </w:pPr>
          </w:p>
        </w:tc>
      </w:tr>
    </w:tbl>
    <w:p w14:paraId="03D0C7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0F86B59A">
      <w:pPr>
        <w:keepNext w:val="0"/>
        <w:keepLines w:val="0"/>
        <w:pageBreakBefore w:val="0"/>
        <w:widowControl w:val="0"/>
        <w:kinsoku/>
        <w:wordWrap/>
        <w:overflowPunct/>
        <w:topLinePunct w:val="0"/>
        <w:autoSpaceDE/>
        <w:autoSpaceDN/>
        <w:bidi w:val="0"/>
        <w:adjustRightInd/>
        <w:snapToGrid/>
        <w:spacing w:line="40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65FA62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bookmarkEnd w:id="1"/>
      <w:r>
        <w:rPr>
          <w:rFonts w:hint="eastAsia" w:ascii="仿宋_GB2312" w:hAnsi="仿宋_GB2312" w:eastAsia="仿宋_GB2312" w:cs="仿宋_GB2312"/>
          <w:sz w:val="32"/>
          <w:szCs w:val="32"/>
          <w:lang w:val="en-US" w:eastAsia="zh-CN"/>
        </w:rPr>
        <w:t>259203411@qq.com</w:t>
      </w:r>
      <w:r>
        <w:rPr>
          <w:rFonts w:hint="eastAsia" w:ascii="仿宋_GB2312" w:hAnsi="仿宋_GB2312" w:eastAsia="仿宋_GB2312" w:cs="仿宋_GB2312"/>
          <w:sz w:val="28"/>
          <w:szCs w:val="28"/>
        </w:rPr>
        <w:t>,并留意查看邮件回复。</w:t>
      </w:r>
      <w:bookmarkEnd w:id="2"/>
    </w:p>
    <w:sectPr>
      <w:pgSz w:w="16838" w:h="11906" w:orient="landscape"/>
      <w:pgMar w:top="1587" w:right="2098" w:bottom="1474" w:left="198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0964049D"/>
    <w:rsid w:val="0964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2025-04-21T01:19:00Z</dcterms:created>
  <dc:creator>Hermann</dc:creator>
  <cp:lastModifiedBy>Hermann</cp:lastModifiedBy>
  <dcterms:modified xsi:type="dcterms:W3CDTF">2025-04-21T01:22:17Z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628B0712D6314E9B88D2C19EE64B7F39_11</vt:lpwstr>
  </property>
</Properties>
</file>